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5ABDD" w14:textId="77777777" w:rsidR="005B705C" w:rsidRDefault="005B705C" w:rsidP="005B705C"/>
    <w:p w14:paraId="7ABF2AE7" w14:textId="51A986F6" w:rsidR="005B705C" w:rsidRPr="005B705C" w:rsidRDefault="005B705C" w:rsidP="005B705C">
      <w:pPr>
        <w:rPr>
          <w:rFonts w:ascii="Times New Roman" w:hAnsi="Times New Roman" w:cs="Times New Roman"/>
          <w:b/>
          <w:bCs/>
          <w:sz w:val="24"/>
          <w:szCs w:val="24"/>
        </w:rPr>
      </w:pPr>
      <w:r w:rsidRPr="005B705C">
        <w:rPr>
          <w:rFonts w:ascii="Times New Roman" w:hAnsi="Times New Roman" w:cs="Times New Roman"/>
          <w:b/>
          <w:bCs/>
          <w:sz w:val="24"/>
          <w:szCs w:val="24"/>
        </w:rPr>
        <w:t>Bilgi Notu</w:t>
      </w:r>
    </w:p>
    <w:p w14:paraId="12DDD63C" w14:textId="77777777" w:rsidR="005B705C" w:rsidRDefault="005B705C" w:rsidP="005B705C">
      <w:r>
        <w:t>Sayın Yetkili;</w:t>
      </w:r>
    </w:p>
    <w:p w14:paraId="63706814" w14:textId="77777777" w:rsidR="005B705C" w:rsidRDefault="005B705C" w:rsidP="005B705C">
      <w:r>
        <w:t>Fakültemiz öğrencisinin iş yerinizdeki stajı süresinde iş kazası ve meslek hastalığı geçirdikleri takdirde SGK tarafından sağlık giderlerinin karşılanabilmesi için gerekli şartlar ve öğrencinin ve Kurumunuz/Firmanız tarafından yapılması gerekli işlemler şunlardır:</w:t>
      </w:r>
    </w:p>
    <w:p w14:paraId="6A55AE84" w14:textId="77777777" w:rsidR="005B705C" w:rsidRDefault="005B705C" w:rsidP="005B705C">
      <w:r>
        <w:t>1- İş kazasının staj yapılan iş yerinde olması gerekmektedir.</w:t>
      </w:r>
    </w:p>
    <w:p w14:paraId="7414E354" w14:textId="77777777" w:rsidR="005B705C" w:rsidRDefault="005B705C" w:rsidP="005B705C">
      <w:r>
        <w:t>2- İş kazasına üç kişinin şahit olması ve bu şahitlerinin ifadelerinin alınması ve işverence 3 nüsha halinde, olayın ayrıntılı bir tutanağının hazırlanması gerekmektedir. Tutanak işveren veya vekili ve görgü şahitlerince imzalanıp Fakültemize ivedilikle fakslanmalıdır.</w:t>
      </w:r>
    </w:p>
    <w:p w14:paraId="60620480" w14:textId="77777777" w:rsidR="005B705C" w:rsidRDefault="005B705C" w:rsidP="005B705C">
      <w:r>
        <w:t xml:space="preserve">3- Kazaya uğrayan sigortalıya kurum sağlık tesislerince işe el konuluncaya kadar </w:t>
      </w:r>
      <w:proofErr w:type="gramStart"/>
      <w:r>
        <w:t>( S.G.K</w:t>
      </w:r>
      <w:proofErr w:type="gramEnd"/>
      <w:r>
        <w:t xml:space="preserve"> sağlık tesislerine iş yeri vizite kağıdı ile ulaştırıldığı ana kadar) sağlık durumunun gerektirdiği sağlık yardımlarının (İşyeri doktoru iş yerinde ise iş yeri doktorunca, sağlık memuru varsa o an için yapılabilecek ilk müdahale) yapılmalıdır.</w:t>
      </w:r>
    </w:p>
    <w:p w14:paraId="2B538D6D" w14:textId="77777777" w:rsidR="005B705C" w:rsidRDefault="005B705C" w:rsidP="005B705C">
      <w:r>
        <w:t xml:space="preserve">4- Kazanın meydana geldiği yer zabıtasına (Jandarma veya Emniyet </w:t>
      </w:r>
      <w:proofErr w:type="gramStart"/>
      <w:r>
        <w:t>Birimleri )</w:t>
      </w:r>
      <w:proofErr w:type="gramEnd"/>
      <w:r>
        <w:t xml:space="preserve"> derhal yazı ile bildirilmelidir.</w:t>
      </w:r>
    </w:p>
    <w:p w14:paraId="3F6549CB" w14:textId="77777777" w:rsidR="005B705C" w:rsidRDefault="005B705C" w:rsidP="005B705C">
      <w:r>
        <w:t>5- Sağlık Kurumu raporları SGK ve Fakültemize ivedilikle ulaştırılmalıdır.</w:t>
      </w:r>
    </w:p>
    <w:p w14:paraId="2BCCB741" w14:textId="77777777" w:rsidR="005B705C" w:rsidRDefault="005B705C" w:rsidP="005B705C">
      <w:r>
        <w:t xml:space="preserve">6- Sosyal Sigortalar Kurumu ilgili Sigorta Müdürlüğüne kaza anından itibaren en geç 2 gün içinde yazılı bildirimde bulunulur (Bu bildirim Vizite </w:t>
      </w:r>
      <w:proofErr w:type="gramStart"/>
      <w:r>
        <w:t>kağıdı</w:t>
      </w:r>
      <w:proofErr w:type="gramEnd"/>
      <w:r>
        <w:t xml:space="preserve"> ile yapılır.)</w:t>
      </w:r>
    </w:p>
    <w:p w14:paraId="679F0F87" w14:textId="77777777" w:rsidR="005B705C" w:rsidRDefault="005B705C" w:rsidP="005B705C">
      <w:r>
        <w:t>7- Çalışma Sosyal Güvenlik Bakanlığı ilgili Bölge Müdürlüğüne kaza anından itibaren en geç 2 gün içinde yazılı bildirimde bulunulur (Bu bildirim iş Kazası Bildirim Formu ile yapılır.)</w:t>
      </w:r>
    </w:p>
    <w:p w14:paraId="5C23A2DB" w14:textId="77777777" w:rsidR="005B705C" w:rsidRDefault="005B705C" w:rsidP="005B705C">
      <w:r>
        <w:t xml:space="preserve">8- Kurum Müfettişlerince soruşturmanın yapılacağı düşünülerek; işçinin fiilen işe başlamadan kendisinden alınan veya iş yeri doktorunca tanzim edilen doktor raporu (iş ağır ve tehlikeli işe giriyorsa, akciğer grafisi ve kan grubu tespit edilmiş "Ağır ve Tehlikeli İşlerde Çalışabilir" </w:t>
      </w:r>
      <w:proofErr w:type="gramStart"/>
      <w:r>
        <w:t>raporu )</w:t>
      </w:r>
      <w:proofErr w:type="gramEnd"/>
      <w:r>
        <w:t xml:space="preserve"> ve iş kazası anında işverence tutulmuş bulunan tutanağın bir nüshası ayrı bir dosyada dosyalanır.</w:t>
      </w:r>
    </w:p>
    <w:p w14:paraId="5E2B8C37" w14:textId="77777777" w:rsidR="005B705C" w:rsidRDefault="005B705C" w:rsidP="005B705C">
      <w:r>
        <w:t>9- İş kazası Cumhuriyet Başsavcılığına intikal etmiş ise Başsavcılıkça istenilen belgeler bir dosya halinde bu makama gönderilir.</w:t>
      </w:r>
    </w:p>
    <w:p w14:paraId="47AEFFF5" w14:textId="77777777" w:rsidR="005B705C" w:rsidRDefault="005B705C" w:rsidP="005B705C"/>
    <w:p w14:paraId="1F9E3C03" w14:textId="77777777" w:rsidR="005B705C" w:rsidRDefault="005B705C" w:rsidP="005B705C">
      <w:r>
        <w:t>Ordu Üniversitesi Turizm Fakültesi</w:t>
      </w:r>
    </w:p>
    <w:p w14:paraId="1471090C" w14:textId="77777777" w:rsidR="005B705C" w:rsidRDefault="005B705C" w:rsidP="005B705C">
      <w:r>
        <w:t>Güzelyalı Kampüsü</w:t>
      </w:r>
    </w:p>
    <w:p w14:paraId="4F74CF8D" w14:textId="77777777" w:rsidR="005B705C" w:rsidRDefault="005B705C" w:rsidP="005B705C">
      <w:r>
        <w:t>52200 Altınordu/ORDU</w:t>
      </w:r>
    </w:p>
    <w:p w14:paraId="4F4B24EB" w14:textId="77777777" w:rsidR="005B705C" w:rsidRDefault="005B705C" w:rsidP="005B705C">
      <w:r>
        <w:t>Telefon (PBX</w:t>
      </w:r>
      <w:proofErr w:type="gramStart"/>
      <w:r>
        <w:t>) :</w:t>
      </w:r>
      <w:proofErr w:type="gramEnd"/>
      <w:r>
        <w:t xml:space="preserve"> 0452 226 52 74</w:t>
      </w:r>
    </w:p>
    <w:p w14:paraId="10D43D44" w14:textId="77777777" w:rsidR="005B705C" w:rsidRDefault="005B705C" w:rsidP="005B705C">
      <w:proofErr w:type="gramStart"/>
      <w:r>
        <w:t>Faks :</w:t>
      </w:r>
      <w:proofErr w:type="gramEnd"/>
    </w:p>
    <w:p w14:paraId="6B3C1148" w14:textId="393F10C7" w:rsidR="00CE018B" w:rsidRDefault="005B705C" w:rsidP="005B705C">
      <w:proofErr w:type="gramStart"/>
      <w:r>
        <w:t>İnternet :</w:t>
      </w:r>
      <w:proofErr w:type="gramEnd"/>
      <w:r>
        <w:t xml:space="preserve"> https://turizm.odu.edu.tr</w:t>
      </w:r>
    </w:p>
    <w:sectPr w:rsidR="00CE018B" w:rsidSect="00217E5C">
      <w:pgSz w:w="11906" w:h="16838" w:code="9"/>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5C"/>
    <w:rsid w:val="00217E5C"/>
    <w:rsid w:val="005B705C"/>
    <w:rsid w:val="00CE01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BEAB"/>
  <w15:chartTrackingRefBased/>
  <w15:docId w15:val="{CEABEF1B-0081-4611-9DE8-9116D1AF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alikml.s@outlook.com</dc:creator>
  <cp:keywords/>
  <dc:description/>
  <cp:lastModifiedBy>alikml.s@outlook.com</cp:lastModifiedBy>
  <cp:revision>1</cp:revision>
  <dcterms:created xsi:type="dcterms:W3CDTF">2023-12-18T08:35:00Z</dcterms:created>
  <dcterms:modified xsi:type="dcterms:W3CDTF">2023-12-18T08:36:00Z</dcterms:modified>
</cp:coreProperties>
</file>